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89AA" w14:textId="77777777" w:rsidR="00D443CB" w:rsidRDefault="00D443CB" w:rsidP="00D443CB">
      <w:pPr>
        <w:tabs>
          <w:tab w:val="right" w:pos="9360"/>
        </w:tabs>
        <w:spacing w:after="200" w:line="276" w:lineRule="auto"/>
        <w:ind w:left="90"/>
        <w:rPr>
          <w:rFonts w:ascii="Arial Narrow" w:hAnsi="Arial Narrow"/>
          <w:b/>
          <w:kern w:val="28"/>
          <w:sz w:val="28"/>
          <w:szCs w:val="28"/>
          <w:lang w:eastAsia="en-CA"/>
        </w:rPr>
      </w:pPr>
    </w:p>
    <w:p w14:paraId="7F9259DC" w14:textId="4B7A97B3" w:rsidR="00D443CB" w:rsidRPr="00153307" w:rsidRDefault="00D443CB" w:rsidP="00D443CB">
      <w:pPr>
        <w:tabs>
          <w:tab w:val="right" w:pos="9360"/>
        </w:tabs>
        <w:spacing w:after="200" w:line="276" w:lineRule="auto"/>
        <w:ind w:left="90"/>
        <w:rPr>
          <w:b/>
          <w:kern w:val="28"/>
          <w:sz w:val="20"/>
          <w:lang w:eastAsia="en-CA"/>
        </w:rPr>
      </w:pPr>
      <w:r>
        <w:rPr>
          <w:rFonts w:ascii="Arial Narrow" w:hAnsi="Arial Narrow"/>
          <w:b/>
          <w:kern w:val="28"/>
          <w:sz w:val="28"/>
          <w:szCs w:val="28"/>
          <w:lang w:eastAsia="en-CA"/>
        </w:rPr>
        <w:t>Appendix 2 - Natural Gas</w:t>
      </w:r>
      <w:r w:rsidRPr="00153307">
        <w:rPr>
          <w:rFonts w:ascii="Arial Narrow" w:hAnsi="Arial Narrow"/>
          <w:b/>
          <w:kern w:val="28"/>
          <w:sz w:val="28"/>
          <w:szCs w:val="28"/>
          <w:lang w:eastAsia="en-CA"/>
        </w:rPr>
        <w:t xml:space="preserve"> Franchise Application</w:t>
      </w:r>
      <w:r>
        <w:rPr>
          <w:rFonts w:ascii="Arial Narrow" w:hAnsi="Arial Narrow"/>
          <w:b/>
          <w:kern w:val="28"/>
          <w:sz w:val="28"/>
          <w:szCs w:val="28"/>
          <w:lang w:eastAsia="en-CA"/>
        </w:rPr>
        <w:t xml:space="preserve"> Form</w:t>
      </w:r>
      <w:r>
        <w:rPr>
          <w:rFonts w:ascii="Arial Narrow" w:hAnsi="Arial Narrow"/>
          <w:b/>
          <w:kern w:val="28"/>
          <w:sz w:val="28"/>
          <w:szCs w:val="28"/>
          <w:lang w:eastAsia="en-CA"/>
        </w:rPr>
        <w:tab/>
      </w:r>
      <w:r w:rsidRPr="00916ECF">
        <w:rPr>
          <w:rFonts w:ascii="Arial Narrow" w:hAnsi="Arial Narrow"/>
          <w:b/>
          <w:kern w:val="28"/>
          <w:sz w:val="28"/>
          <w:szCs w:val="28"/>
          <w:highlight w:val="yellow"/>
          <w:lang w:eastAsia="en-CA"/>
        </w:rPr>
        <w:t>Month Day Year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3870"/>
        <w:gridCol w:w="540"/>
        <w:gridCol w:w="378"/>
      </w:tblGrid>
      <w:tr w:rsidR="00D443CB" w:rsidRPr="00153307" w14:paraId="6C569DBE" w14:textId="77777777" w:rsidTr="001715AD">
        <w:trPr>
          <w:trHeight w:val="1331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E5B70" w14:textId="77777777" w:rsidR="00D443CB" w:rsidRPr="00153307" w:rsidRDefault="00D443CB" w:rsidP="001715AD">
            <w:pPr>
              <w:rPr>
                <w:b w:val="0"/>
                <w:sz w:val="20"/>
                <w:szCs w:val="20"/>
                <w:lang w:eastAsia="en-CA"/>
              </w:rPr>
            </w:pP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Under</w:t>
            </w:r>
            <w:r w:rsidRPr="00826DAA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Section 45 of the 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>Municipal Government Act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, and Section 49 of the 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>Gas Utilities Act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, [</w:t>
            </w:r>
            <w:r w:rsidRPr="00916ECF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Owner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 applies for approval of a franchise agreement with [</w:t>
            </w:r>
            <w:r w:rsidRPr="00916ECF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municipality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]. The franchise agreement satisfies the requirements of the 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>Municipal Government Act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and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 xml:space="preserve"> Gas Utilities Act. 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In addition, pursuant to Section 35 of the </w:t>
            </w:r>
            <w:r w:rsidRPr="6996294F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>Gas Utilities Act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, [</w:t>
            </w:r>
            <w:r w:rsidRPr="00916ECF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Owner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] applies to the Alberta Utilities Commission for approval of its </w:t>
            </w:r>
            <w:r w:rsidRPr="00AD43F6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[</w:t>
            </w:r>
            <w:r w:rsidRPr="00916ECF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Franchise Fee Rate Rider Schedule</w:t>
            </w:r>
            <w:r w:rsidRPr="6996294F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], which reflects the franchise fee percentage as set out in the franchise agreement.</w:t>
            </w:r>
          </w:p>
        </w:tc>
      </w:tr>
      <w:tr w:rsidR="00D443CB" w:rsidRPr="00153307" w14:paraId="451267E2" w14:textId="77777777" w:rsidTr="001715AD">
        <w:trPr>
          <w:trHeight w:val="279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E7BDB" w14:textId="77777777" w:rsidR="00D443CB" w:rsidRPr="00153307" w:rsidRDefault="00D443CB" w:rsidP="001715AD">
            <w:pPr>
              <w:rPr>
                <w:rFonts w:ascii="Arial Narrow" w:hAnsi="Arial Narrow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 xml:space="preserve">1. FRANCHISE AGREEMENT </w:t>
            </w:r>
          </w:p>
        </w:tc>
      </w:tr>
      <w:tr w:rsidR="00D443CB" w:rsidRPr="00153307" w14:paraId="1F897443" w14:textId="77777777" w:rsidTr="001715AD">
        <w:tc>
          <w:tcPr>
            <w:tcW w:w="86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3572" w14:textId="77777777" w:rsidR="00D443CB" w:rsidRPr="00153307" w:rsidRDefault="00D443CB" w:rsidP="001715AD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 xml:space="preserve">The proposed franchise agreement is based on the standard </w:t>
            </w:r>
            <w:r>
              <w:rPr>
                <w:rFonts w:ascii="Arial Narrow" w:hAnsi="Arial Narrow"/>
                <w:b w:val="0"/>
                <w:sz w:val="20"/>
                <w:lang w:eastAsia="en-CA"/>
              </w:rPr>
              <w:t>natural gas</w:t>
            </w: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 xml:space="preserve"> franchise agreement template approved in Decision </w:t>
            </w:r>
            <w:r w:rsidRPr="00A22EB8">
              <w:rPr>
                <w:rFonts w:ascii="Arial Narrow" w:hAnsi="Arial Narrow"/>
                <w:b w:val="0"/>
                <w:sz w:val="20"/>
                <w:lang w:eastAsia="en-CA"/>
              </w:rPr>
              <w:t>20069-D01-2015</w:t>
            </w: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, and forms part of this application.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974948" w14:textId="77777777" w:rsidR="00D443CB" w:rsidRPr="00153307" w:rsidRDefault="00D443CB" w:rsidP="001715AD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YES</w:t>
            </w:r>
          </w:p>
        </w:tc>
        <w:sdt>
          <w:sdtPr>
            <w:rPr>
              <w:sz w:val="20"/>
              <w:lang w:eastAsia="en-CA"/>
            </w:rPr>
            <w:id w:val="-196356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1E3142B" w14:textId="5616B0A2" w:rsidR="00D443CB" w:rsidRPr="00153307" w:rsidRDefault="00D443CB" w:rsidP="001715AD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D443CB" w:rsidRPr="00153307" w14:paraId="0C0F44D5" w14:textId="77777777" w:rsidTr="001715AD">
        <w:tc>
          <w:tcPr>
            <w:tcW w:w="8658" w:type="dxa"/>
            <w:gridSpan w:val="2"/>
            <w:vMerge/>
            <w:tcBorders>
              <w:right w:val="nil"/>
            </w:tcBorders>
          </w:tcPr>
          <w:p w14:paraId="773E027B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22837" w14:textId="77777777" w:rsidR="00D443CB" w:rsidRPr="00153307" w:rsidRDefault="00D443CB" w:rsidP="001715AD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NO</w:t>
            </w:r>
          </w:p>
        </w:tc>
        <w:sdt>
          <w:sdtPr>
            <w:rPr>
              <w:sz w:val="20"/>
              <w:lang w:eastAsia="en-CA"/>
            </w:rPr>
            <w:id w:val="-132920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4FD7F74" w14:textId="3109B00D" w:rsidR="00D443CB" w:rsidRPr="00153307" w:rsidRDefault="00D443CB" w:rsidP="001715AD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D443CB" w:rsidRPr="00153307" w14:paraId="154C131C" w14:textId="77777777" w:rsidTr="001715A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061FE" w14:textId="77777777" w:rsidR="00D443CB" w:rsidRPr="00153307" w:rsidRDefault="00D443CB" w:rsidP="001715AD">
            <w:pPr>
              <w:rPr>
                <w:rFonts w:ascii="Arial Narrow" w:hAnsi="Arial Narrow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2. MODIFIED FRANCHISE AGREEMENT</w:t>
            </w:r>
          </w:p>
        </w:tc>
      </w:tr>
      <w:tr w:rsidR="00D443CB" w:rsidRPr="00153307" w14:paraId="0367FB78" w14:textId="77777777" w:rsidTr="001715AD">
        <w:trPr>
          <w:trHeight w:val="207"/>
        </w:trPr>
        <w:tc>
          <w:tcPr>
            <w:tcW w:w="86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5D7BD" w14:textId="77777777" w:rsidR="00D443CB" w:rsidRPr="00FA4E0E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This section applies only to Apex Utilities Inc. and ATCO Gas and Pipelines Ltd. </w:t>
            </w:r>
          </w:p>
          <w:p w14:paraId="03B23AD7" w14:textId="77777777" w:rsidR="00D443CB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</w:p>
          <w:p w14:paraId="67880107" w14:textId="77777777" w:rsidR="00D443CB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r w:rsidRPr="7F322CEB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The proposed franchise agreement includes changes to the standard natural gas franchise agreement template approved in Decision 20069-D01-2015.</w:t>
            </w:r>
          </w:p>
          <w:p w14:paraId="679C48DA" w14:textId="77777777" w:rsidR="00D443CB" w:rsidRPr="00153307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1A3AED4" w14:textId="77777777" w:rsidR="00D443CB" w:rsidRPr="00153307" w:rsidRDefault="00D443CB" w:rsidP="001715AD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YES</w:t>
            </w:r>
          </w:p>
        </w:tc>
        <w:sdt>
          <w:sdtPr>
            <w:rPr>
              <w:sz w:val="20"/>
              <w:lang w:eastAsia="en-CA"/>
            </w:rPr>
            <w:id w:val="86364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F7700D7" w14:textId="6BDCAE25" w:rsidR="00D443CB" w:rsidRPr="00153307" w:rsidRDefault="00D443CB" w:rsidP="001715AD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D443CB" w:rsidRPr="00153307" w14:paraId="6A46F091" w14:textId="77777777" w:rsidTr="001715AD">
        <w:trPr>
          <w:trHeight w:val="162"/>
        </w:trPr>
        <w:tc>
          <w:tcPr>
            <w:tcW w:w="8658" w:type="dxa"/>
            <w:gridSpan w:val="2"/>
            <w:vMerge/>
            <w:tcBorders>
              <w:bottom w:val="nil"/>
              <w:right w:val="nil"/>
            </w:tcBorders>
          </w:tcPr>
          <w:p w14:paraId="4726E962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D436AF" w14:textId="77777777" w:rsidR="00D443CB" w:rsidRPr="00153307" w:rsidRDefault="00D443CB" w:rsidP="001715AD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NO</w:t>
            </w:r>
          </w:p>
        </w:tc>
        <w:sdt>
          <w:sdtPr>
            <w:rPr>
              <w:sz w:val="20"/>
              <w:lang w:eastAsia="en-CA"/>
            </w:rPr>
            <w:id w:val="95191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A42A87E" w14:textId="3382A9A7" w:rsidR="00D443CB" w:rsidRPr="00153307" w:rsidRDefault="00D443CB" w:rsidP="001715AD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D443CB" w:rsidRPr="00153307" w14:paraId="7DFD1A69" w14:textId="77777777" w:rsidTr="001715AD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230" w14:textId="77777777" w:rsidR="00D443CB" w:rsidRPr="00AD43F6" w:rsidRDefault="00D443CB" w:rsidP="001715AD">
            <w:pPr>
              <w:rPr>
                <w:b w:val="0"/>
                <w:sz w:val="20"/>
                <w:lang w:eastAsia="en-CA"/>
              </w:rPr>
            </w:pP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[If yes, please refer to Section 3.3 of Rule 029: </w:t>
            </w:r>
            <w:r w:rsidRPr="00FA4E0E">
              <w:rPr>
                <w:rFonts w:ascii="Arial Narrow" w:hAnsi="Arial Narrow"/>
                <w:b w:val="0"/>
                <w:i/>
                <w:sz w:val="20"/>
                <w:szCs w:val="20"/>
                <w:lang w:eastAsia="en-CA"/>
              </w:rPr>
              <w:t xml:space="preserve">Municipal Franchise Agreements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for requirements</w:t>
            </w:r>
            <w: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.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</w:t>
            </w:r>
          </w:p>
        </w:tc>
      </w:tr>
      <w:tr w:rsidR="00D443CB" w:rsidRPr="00153307" w14:paraId="6333428C" w14:textId="77777777" w:rsidTr="001715A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B1937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3. TERM</w:t>
            </w:r>
          </w:p>
        </w:tc>
      </w:tr>
      <w:tr w:rsidR="00D443CB" w:rsidRPr="00153307" w14:paraId="778E9BEB" w14:textId="77777777" w:rsidTr="001715AD">
        <w:trPr>
          <w:trHeight w:val="144"/>
        </w:trPr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088" w14:textId="77777777" w:rsidR="00D443CB" w:rsidRPr="00153307" w:rsidRDefault="00D443CB" w:rsidP="001715AD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 xml:space="preserve">The term of the franchise agreement is 20 years or less, with a proposed term of </w:t>
            </w:r>
            <w:r w:rsidRPr="00EE6627">
              <w:rPr>
                <w:rFonts w:ascii="Arial Narrow" w:hAnsi="Arial Narrow"/>
                <w:b w:val="0"/>
                <w:sz w:val="20"/>
                <w:lang w:eastAsia="en-CA"/>
              </w:rPr>
              <w:t>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XX years</w:t>
            </w: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].</w:t>
            </w:r>
          </w:p>
        </w:tc>
      </w:tr>
      <w:tr w:rsidR="00D443CB" w:rsidRPr="00153307" w14:paraId="6CE4AD6D" w14:textId="77777777" w:rsidTr="001715A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07065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4. EFFECTIVE DATE</w:t>
            </w:r>
          </w:p>
        </w:tc>
      </w:tr>
      <w:tr w:rsidR="00D443CB" w:rsidRPr="00153307" w14:paraId="3585627E" w14:textId="77777777" w:rsidTr="001715AD">
        <w:trPr>
          <w:trHeight w:val="225"/>
        </w:trPr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D87" w14:textId="77777777" w:rsidR="00D443CB" w:rsidRPr="00153307" w:rsidRDefault="00D443CB" w:rsidP="001715AD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 xml:space="preserve">The proposed effective date of the franchise agreement is </w:t>
            </w:r>
            <w:r w:rsidRPr="00EE6627">
              <w:rPr>
                <w:rFonts w:ascii="Arial Narrow" w:hAnsi="Arial Narrow"/>
                <w:b w:val="0"/>
                <w:sz w:val="20"/>
                <w:lang w:eastAsia="en-CA"/>
              </w:rPr>
              <w:t>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Month XX, YYYY</w:t>
            </w:r>
            <w:r w:rsidRPr="00EE6627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  <w:r>
              <w:rPr>
                <w:rFonts w:ascii="Arial Narrow" w:hAnsi="Arial Narrow"/>
                <w:b w:val="0"/>
                <w:sz w:val="20"/>
                <w:lang w:eastAsia="en-CA"/>
              </w:rPr>
              <w:t>.</w:t>
            </w:r>
          </w:p>
        </w:tc>
      </w:tr>
      <w:tr w:rsidR="00D443CB" w:rsidRPr="00153307" w14:paraId="4986CDF0" w14:textId="77777777" w:rsidTr="001715A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05C6E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5. FRANCHISE FEE</w:t>
            </w:r>
          </w:p>
        </w:tc>
      </w:tr>
      <w:tr w:rsidR="00D443CB" w:rsidRPr="00153307" w14:paraId="6F39121E" w14:textId="77777777" w:rsidTr="001715AD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231" w14:textId="77777777" w:rsidR="00D443CB" w:rsidRPr="00153307" w:rsidRDefault="00D443CB" w:rsidP="001715AD">
            <w:pPr>
              <w:rPr>
                <w:b w:val="0"/>
                <w:sz w:val="20"/>
                <w:lang w:eastAsia="en-CA"/>
              </w:rPr>
            </w:pPr>
            <w:r w:rsidRPr="005B2F18">
              <w:rPr>
                <w:rFonts w:ascii="Arial Narrow" w:hAnsi="Arial Narrow"/>
                <w:b w:val="0"/>
                <w:sz w:val="20"/>
                <w:lang w:eastAsia="en-CA"/>
              </w:rPr>
              <w:t>In the absence of prior approval by the Commission, the franchise fee will not exceed 35 per cent. The proposed franchise fee of 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XX</w:t>
            </w:r>
            <w:r w:rsidRPr="00FA4E0E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  <w:r w:rsidRPr="005B2F18">
              <w:rPr>
                <w:rFonts w:ascii="Arial Narrow" w:hAnsi="Arial Narrow"/>
                <w:b w:val="0"/>
                <w:sz w:val="20"/>
                <w:lang w:eastAsia="en-CA"/>
              </w:rPr>
              <w:t xml:space="preserve"> per cent 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replaces the current franchise fee of XX per cent or is a continuation of the current franchise fee.</w:t>
            </w:r>
            <w:r w:rsidRPr="005B2F18">
              <w:rPr>
                <w:rFonts w:ascii="Arial Narrow" w:hAnsi="Arial Narrow"/>
                <w:b w:val="0"/>
                <w:sz w:val="20"/>
                <w:lang w:eastAsia="en-CA"/>
              </w:rPr>
              <w:t>] The proposed franchise fee will result in 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an increase or a decrease of $X.XX to or a continuation of $X.XX in</w:t>
            </w:r>
            <w:r w:rsidRPr="005B2F18">
              <w:rPr>
                <w:rFonts w:ascii="Arial Narrow" w:hAnsi="Arial Narrow"/>
                <w:b w:val="0"/>
                <w:sz w:val="20"/>
                <w:lang w:eastAsia="en-CA"/>
              </w:rPr>
              <w:t>] the average monthly charge for an average residential customer.</w:t>
            </w:r>
          </w:p>
        </w:tc>
      </w:tr>
      <w:tr w:rsidR="00D443CB" w:rsidRPr="00153307" w14:paraId="693A4BFC" w14:textId="77777777" w:rsidTr="001715A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8ED73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6. RATE RIDER SCHEDULE</w:t>
            </w:r>
          </w:p>
        </w:tc>
      </w:tr>
      <w:tr w:rsidR="00D443CB" w:rsidRPr="00153307" w14:paraId="22A4D1F1" w14:textId="77777777" w:rsidTr="001715AD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272" w14:textId="77777777" w:rsidR="00D443CB" w:rsidRPr="00153307" w:rsidRDefault="00D443CB" w:rsidP="001715AD">
            <w:pPr>
              <w:rPr>
                <w:b w:val="0"/>
                <w:sz w:val="20"/>
                <w:lang w:eastAsia="en-CA"/>
              </w:rPr>
            </w:pPr>
            <w:r w:rsidRPr="005B2F18">
              <w:rPr>
                <w:rFonts w:ascii="Arial Narrow" w:hAnsi="Arial Narrow"/>
                <w:b w:val="0"/>
                <w:sz w:val="20"/>
                <w:lang w:eastAsia="en-CA"/>
              </w:rPr>
              <w:t>The franchise fee rate rider schedule forming part of this application is effective on 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Month XX, YYYY</w:t>
            </w:r>
            <w:r w:rsidRPr="005B2F18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  <w:r>
              <w:rPr>
                <w:rFonts w:ascii="Arial Narrow" w:hAnsi="Arial Narrow"/>
                <w:b w:val="0"/>
                <w:sz w:val="20"/>
                <w:lang w:eastAsia="en-CA"/>
              </w:rPr>
              <w:t xml:space="preserve"> and</w:t>
            </w:r>
            <w:r w:rsidRPr="005B2F18">
              <w:rPr>
                <w:rFonts w:ascii="Arial Narrow" w:hAnsi="Arial Narrow"/>
                <w:b w:val="0"/>
                <w:sz w:val="20"/>
                <w:lang w:eastAsia="en-CA"/>
              </w:rPr>
              <w:t xml:space="preserve"> shows the 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proposed or continuing</w:t>
            </w:r>
            <w:r w:rsidRPr="005B2F18">
              <w:rPr>
                <w:rFonts w:ascii="Arial Narrow" w:hAnsi="Arial Narrow"/>
                <w:b w:val="0"/>
                <w:sz w:val="20"/>
                <w:lang w:eastAsia="en-CA"/>
              </w:rPr>
              <w:t>] franchise fee.</w:t>
            </w:r>
          </w:p>
        </w:tc>
      </w:tr>
      <w:tr w:rsidR="00D443CB" w:rsidRPr="00153307" w14:paraId="0DF1C849" w14:textId="77777777" w:rsidTr="001715A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6CE36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7. NOTICE OF APPLICATION FILING</w:t>
            </w:r>
          </w:p>
        </w:tc>
      </w:tr>
      <w:tr w:rsidR="00D443CB" w:rsidRPr="00153307" w14:paraId="202BD45F" w14:textId="77777777" w:rsidTr="001715AD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D43C2" w14:textId="77777777" w:rsidR="00D443CB" w:rsidRPr="007C5452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r w:rsidRPr="71D0CFE9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Notice of the proposed franchise agreement </w:t>
            </w:r>
            <w:r w:rsidRPr="003F713A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was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provided</w:t>
            </w:r>
            <w:r w:rsidRPr="007C5452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on </w:t>
            </w:r>
            <w:r w:rsidRPr="001C4327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[Month XX, YYYY</w:t>
            </w:r>
            <w:r w:rsidRPr="007C5452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</w:t>
            </w:r>
            <w: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, at least 45 days before the application was filed with the Commission,</w:t>
            </w:r>
            <w:r w:rsidRPr="007C5452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 using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the following method(s):</w:t>
            </w:r>
          </w:p>
          <w:p w14:paraId="1F3D1589" w14:textId="03679D0B" w:rsidR="00D443CB" w:rsidRPr="00FA4E0E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sdt>
              <w:sdtPr>
                <w:rPr>
                  <w:sz w:val="20"/>
                  <w:lang w:eastAsia="en-CA"/>
                </w:rPr>
                <w:id w:val="6239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5B2F18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5B2F18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in </w:t>
            </w:r>
            <w:r w:rsidRPr="00B309AD">
              <w:rPr>
                <w:rFonts w:ascii="Arial Narrow" w:hAnsi="Arial Narrow"/>
                <w:b w:val="0"/>
                <w:sz w:val="20"/>
                <w:szCs w:val="20"/>
                <w:highlight w:val="yellow"/>
                <w:lang w:eastAsia="en-CA"/>
              </w:rPr>
              <w:t>[XXXX newspaper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].</w:t>
            </w:r>
          </w:p>
          <w:p w14:paraId="056FFB1F" w14:textId="017BE01F" w:rsidR="00D443CB" w:rsidRPr="00FA4E0E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sdt>
              <w:sdtPr>
                <w:rPr>
                  <w:sz w:val="20"/>
                  <w:lang w:eastAsia="en-CA"/>
                </w:rPr>
                <w:id w:val="-11458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direct mail-out or email to utility customers in the municipality</w:t>
            </w:r>
          </w:p>
          <w:p w14:paraId="34017947" w14:textId="0939FA3E" w:rsidR="00D443CB" w:rsidRPr="00FA4E0E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sdt>
              <w:sdtPr>
                <w:rPr>
                  <w:sz w:val="20"/>
                  <w:lang w:eastAsia="en-CA"/>
                </w:rPr>
                <w:id w:val="-201776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posted on the municipality’s website, social media pages, and office notice board</w:t>
            </w:r>
          </w:p>
          <w:p w14:paraId="3796684B" w14:textId="2566CB38" w:rsidR="00D443CB" w:rsidRPr="00153307" w:rsidRDefault="00D443CB" w:rsidP="001715AD">
            <w:pPr>
              <w:rPr>
                <w:b w:val="0"/>
                <w:sz w:val="20"/>
                <w:lang w:eastAsia="en-CA"/>
              </w:rPr>
            </w:pPr>
            <w:sdt>
              <w:sdtPr>
                <w:rPr>
                  <w:sz w:val="20"/>
                  <w:lang w:eastAsia="en-CA"/>
                </w:rPr>
                <w:id w:val="-18032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Wingdings" w:eastAsia="Wingdings" w:hAnsi="Wingdings" w:cs="Wingdings"/>
                <w:sz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alternative method approved by the Commission</w:t>
            </w:r>
          </w:p>
        </w:tc>
      </w:tr>
      <w:tr w:rsidR="00D443CB" w:rsidRPr="00153307" w14:paraId="420ECCC8" w14:textId="77777777" w:rsidTr="001715AD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1328" w14:textId="77777777" w:rsidR="00D443CB" w:rsidRPr="71D0CFE9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</w:p>
        </w:tc>
      </w:tr>
      <w:tr w:rsidR="00D443CB" w:rsidRPr="00153307" w14:paraId="23A244C1" w14:textId="77777777" w:rsidTr="001715A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2FA09" w14:textId="7ABA603C" w:rsidR="00D443CB" w:rsidRDefault="00D443CB" w:rsidP="001715AD">
            <w:pP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</w:pPr>
            <w:r w:rsidRPr="00153307">
              <w:rPr>
                <w:rFonts w:ascii="Arial Narrow" w:hAnsi="Arial Narrow"/>
                <w:sz w:val="20"/>
                <w:lang w:eastAsia="en-CA"/>
              </w:rPr>
              <w:t>8</w:t>
            </w:r>
            <w:r>
              <w:rPr>
                <w:rFonts w:ascii="Arial Narrow" w:hAnsi="Arial Narrow"/>
                <w:sz w:val="20"/>
                <w:lang w:eastAsia="en-CA"/>
              </w:rPr>
              <w:t xml:space="preserve">. </w:t>
            </w:r>
            <w:sdt>
              <w:sdtPr>
                <w:rPr>
                  <w:sz w:val="20"/>
                  <w:lang w:eastAsia="en-CA"/>
                </w:rPr>
                <w:id w:val="-17759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Pr="005B2F18">
              <w:rPr>
                <w:rFonts w:ascii="Wingdings" w:eastAsia="Wingdings" w:hAnsi="Wingdings" w:cs="Wingdings"/>
                <w:sz w:val="20"/>
                <w:szCs w:val="20"/>
                <w:lang w:eastAsia="en-CA"/>
              </w:rPr>
              <w:t xml:space="preserve"> 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Confirm that the advertising requirement in Section 45</w:t>
            </w:r>
            <w: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(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3</w:t>
            </w:r>
            <w:r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)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 xml:space="preserve">(a) of the </w:t>
            </w:r>
            <w:r w:rsidRPr="00FA4E0E">
              <w:rPr>
                <w:rFonts w:ascii="Arial Narrow" w:hAnsi="Arial Narrow"/>
                <w:b w:val="0"/>
                <w:i/>
                <w:iCs/>
                <w:sz w:val="20"/>
                <w:szCs w:val="20"/>
                <w:lang w:eastAsia="en-CA"/>
              </w:rPr>
              <w:t>Municipal Government Ac</w:t>
            </w:r>
            <w:r w:rsidRPr="00FA4E0E">
              <w:rPr>
                <w:rFonts w:ascii="Arial Narrow" w:hAnsi="Arial Narrow"/>
                <w:b w:val="0"/>
                <w:sz w:val="20"/>
                <w:szCs w:val="20"/>
                <w:lang w:eastAsia="en-CA"/>
              </w:rPr>
              <w:t>t is complete.</w:t>
            </w:r>
          </w:p>
          <w:p w14:paraId="54CEFBE4" w14:textId="77777777" w:rsidR="00D443CB" w:rsidRPr="005B2F18" w:rsidRDefault="00D443CB" w:rsidP="001715AD">
            <w:pPr>
              <w:rPr>
                <w:rFonts w:ascii="Arial Narrow" w:hAnsi="Arial Narrow"/>
                <w:sz w:val="20"/>
                <w:szCs w:val="20"/>
                <w:lang w:eastAsia="en-CA"/>
              </w:rPr>
            </w:pPr>
          </w:p>
        </w:tc>
      </w:tr>
      <w:tr w:rsidR="00D443CB" w:rsidRPr="00153307" w14:paraId="2A9FAC35" w14:textId="77777777" w:rsidTr="001715A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45B4F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  <w:r>
              <w:rPr>
                <w:rFonts w:ascii="Arial Narrow" w:hAnsi="Arial Narrow"/>
                <w:sz w:val="20"/>
                <w:lang w:eastAsia="en-CA"/>
              </w:rPr>
              <w:t>9</w:t>
            </w:r>
            <w:r w:rsidRPr="00153307">
              <w:rPr>
                <w:rFonts w:ascii="Arial Narrow" w:hAnsi="Arial Narrow"/>
                <w:sz w:val="20"/>
                <w:lang w:eastAsia="en-CA"/>
              </w:rPr>
              <w:t>. OBJECTIONS</w:t>
            </w:r>
          </w:p>
        </w:tc>
      </w:tr>
      <w:tr w:rsidR="00D443CB" w:rsidRPr="00153307" w14:paraId="2AF7272A" w14:textId="77777777" w:rsidTr="001715AD">
        <w:trPr>
          <w:trHeight w:val="138"/>
        </w:trPr>
        <w:tc>
          <w:tcPr>
            <w:tcW w:w="86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E442C" w14:textId="77777777" w:rsidR="00D443CB" w:rsidRPr="00153307" w:rsidRDefault="00D443CB" w:rsidP="001715AD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Objections or concerns related to the proposed franchise agreement were received.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AA1A6F" w14:textId="77777777" w:rsidR="00D443CB" w:rsidRPr="00153307" w:rsidRDefault="00D443CB" w:rsidP="001715AD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YES</w:t>
            </w:r>
          </w:p>
        </w:tc>
        <w:sdt>
          <w:sdtPr>
            <w:rPr>
              <w:sz w:val="20"/>
              <w:lang w:eastAsia="en-CA"/>
            </w:rPr>
            <w:id w:val="-187422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CC4F4FA" w14:textId="4A93A8CD" w:rsidR="00D443CB" w:rsidRPr="00153307" w:rsidRDefault="00D443CB" w:rsidP="001715AD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D443CB" w:rsidRPr="00153307" w14:paraId="48C56293" w14:textId="77777777" w:rsidTr="001715AD">
        <w:trPr>
          <w:trHeight w:val="137"/>
        </w:trPr>
        <w:tc>
          <w:tcPr>
            <w:tcW w:w="8658" w:type="dxa"/>
            <w:gridSpan w:val="2"/>
            <w:vMerge/>
            <w:tcBorders>
              <w:bottom w:val="nil"/>
              <w:right w:val="nil"/>
            </w:tcBorders>
          </w:tcPr>
          <w:p w14:paraId="66A631F9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D814BF" w14:textId="77777777" w:rsidR="00D443CB" w:rsidRPr="00153307" w:rsidRDefault="00D443CB" w:rsidP="001715AD">
            <w:pPr>
              <w:jc w:val="right"/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16"/>
                <w:szCs w:val="16"/>
                <w:lang w:eastAsia="en-CA"/>
              </w:rPr>
              <w:t>NO</w:t>
            </w:r>
          </w:p>
        </w:tc>
        <w:sdt>
          <w:sdtPr>
            <w:rPr>
              <w:sz w:val="20"/>
              <w:lang w:eastAsia="en-CA"/>
            </w:rPr>
            <w:id w:val="-133499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CA09D75" w14:textId="5A1C44C8" w:rsidR="00D443CB" w:rsidRPr="00153307" w:rsidRDefault="00D443CB" w:rsidP="001715AD">
                <w:pPr>
                  <w:rPr>
                    <w:sz w:val="2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p>
            </w:tc>
          </w:sdtContent>
        </w:sdt>
      </w:tr>
      <w:tr w:rsidR="00D443CB" w:rsidRPr="00153307" w14:paraId="158C6C99" w14:textId="77777777" w:rsidTr="001715AD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FC5" w14:textId="77777777" w:rsidR="00D443CB" w:rsidRDefault="00D443CB" w:rsidP="001715AD">
            <w:pPr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If objections or concerns were received, include a copy of the written submission. Also, include any written submissions supporting the proposed franchise agreement</w:t>
            </w:r>
            <w:r>
              <w:rPr>
                <w:rFonts w:ascii="Arial Narrow" w:hAnsi="Arial Narrow"/>
                <w:b w:val="0"/>
                <w:sz w:val="20"/>
                <w:lang w:eastAsia="en-CA"/>
              </w:rPr>
              <w:t>.</w:t>
            </w:r>
          </w:p>
          <w:p w14:paraId="218F67C3" w14:textId="77777777" w:rsidR="00D443CB" w:rsidRPr="00153307" w:rsidRDefault="00D443CB" w:rsidP="001715AD">
            <w:pPr>
              <w:rPr>
                <w:b w:val="0"/>
                <w:sz w:val="20"/>
                <w:lang w:eastAsia="en-CA"/>
              </w:rPr>
            </w:pPr>
          </w:p>
        </w:tc>
      </w:tr>
      <w:tr w:rsidR="00D443CB" w:rsidRPr="00153307" w14:paraId="6E08616B" w14:textId="77777777" w:rsidTr="001715A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EEB5E" w14:textId="77777777" w:rsidR="00D443CB" w:rsidRPr="00153307" w:rsidRDefault="00D443CB" w:rsidP="001715AD">
            <w:pPr>
              <w:rPr>
                <w:sz w:val="20"/>
                <w:lang w:eastAsia="en-CA"/>
              </w:rPr>
            </w:pPr>
            <w:r>
              <w:rPr>
                <w:rFonts w:ascii="Arial Narrow" w:hAnsi="Arial Narrow"/>
                <w:sz w:val="20"/>
                <w:lang w:eastAsia="en-CA"/>
              </w:rPr>
              <w:t>10</w:t>
            </w:r>
            <w:r w:rsidRPr="00153307">
              <w:rPr>
                <w:rFonts w:ascii="Arial Narrow" w:hAnsi="Arial Narrow"/>
                <w:sz w:val="20"/>
                <w:lang w:eastAsia="en-CA"/>
              </w:rPr>
              <w:t>. BYLAW</w:t>
            </w:r>
          </w:p>
        </w:tc>
      </w:tr>
      <w:tr w:rsidR="00D443CB" w:rsidRPr="00153307" w14:paraId="34181B9F" w14:textId="77777777" w:rsidTr="001715AD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1C4" w14:textId="77777777" w:rsidR="00D443CB" w:rsidRPr="00153307" w:rsidRDefault="00D443CB" w:rsidP="001715AD">
            <w:pPr>
              <w:rPr>
                <w:b w:val="0"/>
                <w:sz w:val="20"/>
                <w:lang w:eastAsia="en-CA"/>
              </w:rPr>
            </w:pP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 xml:space="preserve">Municipality has commenced reading </w:t>
            </w:r>
            <w:r w:rsidRPr="002B18D0">
              <w:rPr>
                <w:rFonts w:ascii="Arial Narrow" w:hAnsi="Arial Narrow"/>
                <w:b w:val="0"/>
                <w:sz w:val="20"/>
                <w:lang w:eastAsia="en-CA"/>
              </w:rPr>
              <w:t>of 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Bylaw No. XXXX</w:t>
            </w:r>
            <w:r w:rsidRPr="002B18D0">
              <w:rPr>
                <w:rFonts w:ascii="Arial Narrow" w:hAnsi="Arial Narrow"/>
                <w:b w:val="0"/>
                <w:sz w:val="20"/>
                <w:lang w:eastAsia="en-CA"/>
              </w:rPr>
              <w:t>] app</w:t>
            </w:r>
            <w:r w:rsidRPr="00153307">
              <w:rPr>
                <w:rFonts w:ascii="Arial Narrow" w:hAnsi="Arial Narrow"/>
                <w:b w:val="0"/>
                <w:sz w:val="20"/>
                <w:lang w:eastAsia="en-CA"/>
              </w:rPr>
              <w:t>roving the franchise agreement</w:t>
            </w:r>
            <w:r>
              <w:rPr>
                <w:rFonts w:ascii="Arial Narrow" w:hAnsi="Arial Narrow"/>
                <w:b w:val="0"/>
                <w:sz w:val="20"/>
                <w:lang w:eastAsia="en-CA"/>
              </w:rPr>
              <w:t>.</w:t>
            </w:r>
          </w:p>
        </w:tc>
      </w:tr>
      <w:tr w:rsidR="00D443CB" w:rsidRPr="00F277FE" w14:paraId="54492C36" w14:textId="77777777" w:rsidTr="001715AD">
        <w:trPr>
          <w:trHeight w:val="16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E8806D" w14:textId="77777777" w:rsidR="00D443CB" w:rsidRPr="00F277FE" w:rsidRDefault="00D443CB" w:rsidP="001715AD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F277FE">
              <w:rPr>
                <w:rFonts w:ascii="Arial Narrow" w:hAnsi="Arial Narrow"/>
                <w:sz w:val="20"/>
                <w:lang w:eastAsia="en-CA"/>
              </w:rPr>
              <w:lastRenderedPageBreak/>
              <w:t>1</w:t>
            </w:r>
            <w:r>
              <w:rPr>
                <w:rFonts w:ascii="Arial Narrow" w:hAnsi="Arial Narrow"/>
                <w:sz w:val="20"/>
                <w:lang w:eastAsia="en-CA"/>
              </w:rPr>
              <w:t>1</w:t>
            </w:r>
            <w:r w:rsidRPr="00F277FE">
              <w:rPr>
                <w:rFonts w:ascii="Arial Narrow" w:hAnsi="Arial Narrow"/>
                <w:sz w:val="20"/>
                <w:lang w:eastAsia="en-CA"/>
              </w:rPr>
              <w:t>. CONTACT INFORMATION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938B06" w14:textId="77777777" w:rsidR="00D443CB" w:rsidRPr="002B18D0" w:rsidRDefault="00D443CB" w:rsidP="001715AD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</w:tr>
      <w:tr w:rsidR="00D443CB" w:rsidRPr="00F277FE" w14:paraId="2623BBCE" w14:textId="77777777" w:rsidTr="001715AD">
        <w:trPr>
          <w:trHeight w:val="166"/>
        </w:trPr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1F4F4" w14:textId="77777777" w:rsidR="00D443CB" w:rsidRPr="00F277FE" w:rsidRDefault="00D443CB" w:rsidP="001715AD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EE63F" w14:textId="77777777" w:rsidR="00D443CB" w:rsidRPr="002B18D0" w:rsidRDefault="00D443CB" w:rsidP="001715AD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[Gas Utility</w:t>
            </w:r>
            <w:r w:rsidRPr="002B18D0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</w:p>
        </w:tc>
      </w:tr>
      <w:tr w:rsidR="00D443CB" w:rsidRPr="00F277FE" w14:paraId="766ED8F6" w14:textId="77777777" w:rsidTr="001715AD">
        <w:trPr>
          <w:trHeight w:val="166"/>
        </w:trPr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89B29" w14:textId="77777777" w:rsidR="00D443CB" w:rsidRPr="00F277FE" w:rsidRDefault="00D443CB" w:rsidP="001715AD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55F1E" w14:textId="77777777" w:rsidR="00D443CB" w:rsidRPr="002B18D0" w:rsidRDefault="00D443CB" w:rsidP="001715AD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2B18D0">
              <w:rPr>
                <w:rFonts w:ascii="Arial Narrow" w:hAnsi="Arial Narrow"/>
                <w:b w:val="0"/>
                <w:sz w:val="20"/>
                <w:lang w:eastAsia="en-CA"/>
              </w:rPr>
              <w:t>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Contact Name</w:t>
            </w:r>
            <w:r w:rsidRPr="002B18D0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</w:p>
        </w:tc>
      </w:tr>
      <w:tr w:rsidR="00D443CB" w:rsidRPr="00F277FE" w14:paraId="40C576A9" w14:textId="77777777" w:rsidTr="001715AD">
        <w:trPr>
          <w:trHeight w:val="166"/>
        </w:trPr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6581F" w14:textId="77777777" w:rsidR="00D443CB" w:rsidRPr="00F277FE" w:rsidRDefault="00D443CB" w:rsidP="001715AD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F4F63" w14:textId="77777777" w:rsidR="00D443CB" w:rsidRPr="002B18D0" w:rsidRDefault="00D443CB" w:rsidP="001715AD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2B18D0">
              <w:rPr>
                <w:rFonts w:ascii="Arial Narrow" w:hAnsi="Arial Narrow"/>
                <w:b w:val="0"/>
                <w:sz w:val="20"/>
                <w:lang w:eastAsia="en-CA"/>
              </w:rPr>
              <w:t>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Contact Phone</w:t>
            </w:r>
            <w:r w:rsidRPr="002B18D0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</w:p>
        </w:tc>
      </w:tr>
      <w:tr w:rsidR="00D443CB" w:rsidRPr="00F277FE" w14:paraId="51021F81" w14:textId="77777777" w:rsidTr="001715AD">
        <w:trPr>
          <w:trHeight w:val="166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6083C" w14:textId="77777777" w:rsidR="00D443CB" w:rsidRPr="00F277FE" w:rsidRDefault="00D443CB" w:rsidP="001715AD">
            <w:pPr>
              <w:keepNext/>
              <w:keepLines/>
              <w:rPr>
                <w:rFonts w:ascii="Arial Narrow" w:hAnsi="Arial Narrow"/>
                <w:b w:val="0"/>
                <w:sz w:val="20"/>
                <w:lang w:eastAsia="en-CA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D3A4" w14:textId="77777777" w:rsidR="00D443CB" w:rsidRPr="002B18D0" w:rsidRDefault="00D443CB" w:rsidP="001715AD">
            <w:pPr>
              <w:rPr>
                <w:rFonts w:ascii="Arial Narrow" w:hAnsi="Arial Narrow"/>
                <w:b w:val="0"/>
                <w:sz w:val="20"/>
                <w:lang w:eastAsia="en-CA"/>
              </w:rPr>
            </w:pPr>
            <w:r w:rsidRPr="002B18D0">
              <w:rPr>
                <w:rFonts w:ascii="Arial Narrow" w:hAnsi="Arial Narrow"/>
                <w:b w:val="0"/>
                <w:sz w:val="20"/>
                <w:lang w:eastAsia="en-CA"/>
              </w:rPr>
              <w:t>[</w:t>
            </w:r>
            <w:r w:rsidRPr="00B309AD">
              <w:rPr>
                <w:rFonts w:ascii="Arial Narrow" w:hAnsi="Arial Narrow"/>
                <w:b w:val="0"/>
                <w:sz w:val="20"/>
                <w:highlight w:val="yellow"/>
                <w:lang w:eastAsia="en-CA"/>
              </w:rPr>
              <w:t>Contact email</w:t>
            </w:r>
            <w:r w:rsidRPr="002B18D0">
              <w:rPr>
                <w:rFonts w:ascii="Arial Narrow" w:hAnsi="Arial Narrow"/>
                <w:b w:val="0"/>
                <w:sz w:val="20"/>
                <w:lang w:eastAsia="en-CA"/>
              </w:rPr>
              <w:t>]</w:t>
            </w:r>
          </w:p>
        </w:tc>
      </w:tr>
    </w:tbl>
    <w:p w14:paraId="039F79BB" w14:textId="77777777" w:rsidR="00C07B5A" w:rsidRPr="00D443CB" w:rsidRDefault="00C07B5A" w:rsidP="00D443CB"/>
    <w:sectPr w:rsidR="00C07B5A" w:rsidRPr="00D443CB" w:rsidSect="00C07B5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70DA" w14:textId="77777777" w:rsidR="00C07B5A" w:rsidRDefault="00C07B5A" w:rsidP="00C07B5A">
      <w:r>
        <w:separator/>
      </w:r>
    </w:p>
  </w:endnote>
  <w:endnote w:type="continuationSeparator" w:id="0">
    <w:p w14:paraId="2990BBDB" w14:textId="77777777" w:rsidR="00C07B5A" w:rsidRDefault="00C07B5A" w:rsidP="00C0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4C7A" w14:textId="77777777" w:rsidR="00C07B5A" w:rsidRDefault="00C07B5A" w:rsidP="00C07B5A">
      <w:r>
        <w:separator/>
      </w:r>
    </w:p>
  </w:footnote>
  <w:footnote w:type="continuationSeparator" w:id="0">
    <w:p w14:paraId="2D601A04" w14:textId="77777777" w:rsidR="00C07B5A" w:rsidRDefault="00C07B5A" w:rsidP="00C0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CA2F" w14:textId="19876885" w:rsidR="00C07B5A" w:rsidRDefault="00C07B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171BB" wp14:editId="6A3514B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43600" cy="6912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5A"/>
    <w:rsid w:val="00531297"/>
    <w:rsid w:val="00585A34"/>
    <w:rsid w:val="006F5DD5"/>
    <w:rsid w:val="00753604"/>
    <w:rsid w:val="00770A6C"/>
    <w:rsid w:val="00C07B5A"/>
    <w:rsid w:val="00CB293B"/>
    <w:rsid w:val="00D443CB"/>
    <w:rsid w:val="00F769A2"/>
    <w:rsid w:val="00FC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9986"/>
  <w15:chartTrackingRefBased/>
  <w15:docId w15:val="{5C08E456-BC13-41B6-9CF7-0E755CD3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B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B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B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B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B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B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B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B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B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B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B5A"/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B5A"/>
    <w:rPr>
      <w:rFonts w:eastAsiaTheme="majorEastAsia" w:cstheme="majorBidi"/>
      <w:i/>
      <w:iCs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B5A"/>
    <w:rPr>
      <w:rFonts w:eastAsiaTheme="majorEastAsia" w:cstheme="majorBidi"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B5A"/>
    <w:rPr>
      <w:rFonts w:eastAsiaTheme="majorEastAsia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B5A"/>
    <w:rPr>
      <w:rFonts w:eastAsiaTheme="majorEastAsia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B5A"/>
    <w:rPr>
      <w:rFonts w:eastAsiaTheme="majorEastAsia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B5A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C07B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7B5A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B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7B5A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C07B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7B5A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C07B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7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B5A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C07B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7B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B5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C07B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B5A"/>
    <w:rPr>
      <w:lang w:val="en-CA"/>
    </w:rPr>
  </w:style>
  <w:style w:type="table" w:styleId="TableGrid">
    <w:name w:val="Table Grid"/>
    <w:basedOn w:val="TableNormal"/>
    <w:uiPriority w:val="59"/>
    <w:rsid w:val="00C07B5A"/>
    <w:pPr>
      <w:spacing w:after="0" w:line="240" w:lineRule="auto"/>
    </w:pPr>
    <w:rPr>
      <w:rFonts w:ascii="Times New Roman Bold" w:eastAsia="Times New Roman" w:hAnsi="Times New Roman Bold" w:cs="Times New Roman"/>
      <w:b/>
      <w:kern w:val="28"/>
      <w:sz w:val="24"/>
      <w:szCs w:val="24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5" ma:contentTypeDescription="Create a new document." ma:contentTypeScope="" ma:versionID="ba64f224986fb7ddde0c8d5c4459ad1d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edae370e7af8da98b4cec10d8355e549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</documentManagement>
</p:properties>
</file>

<file path=customXml/itemProps1.xml><?xml version="1.0" encoding="utf-8"?>
<ds:datastoreItem xmlns:ds="http://schemas.openxmlformats.org/officeDocument/2006/customXml" ds:itemID="{0E7C8358-BB09-40EF-9FBA-DB1771702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2C806-73B2-4655-AAD3-4A774EF1A334}"/>
</file>

<file path=customXml/itemProps3.xml><?xml version="1.0" encoding="utf-8"?>
<ds:datastoreItem xmlns:ds="http://schemas.openxmlformats.org/officeDocument/2006/customXml" ds:itemID="{5FB047BE-EB68-432E-BB1E-2B12377B67F0}"/>
</file>

<file path=customXml/itemProps4.xml><?xml version="1.0" encoding="utf-8"?>
<ds:datastoreItem xmlns:ds="http://schemas.openxmlformats.org/officeDocument/2006/customXml" ds:itemID="{D4AC95E4-0287-4584-9FCA-E59C3FE11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2575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Aspden</dc:creator>
  <cp:keywords/>
  <dc:description/>
  <cp:lastModifiedBy>Lauren Aspden</cp:lastModifiedBy>
  <cp:revision>6</cp:revision>
  <dcterms:created xsi:type="dcterms:W3CDTF">2024-11-13T21:00:00Z</dcterms:created>
  <dcterms:modified xsi:type="dcterms:W3CDTF">2024-11-13T21:23:00Z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</Properties>
</file>