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009"/>
        <w:tblW w:w="9355" w:type="dxa"/>
        <w:tblLook w:val="04A0" w:firstRow="1" w:lastRow="0" w:firstColumn="1" w:lastColumn="0" w:noHBand="0" w:noVBand="1"/>
      </w:tblPr>
      <w:tblGrid>
        <w:gridCol w:w="1339"/>
        <w:gridCol w:w="1197"/>
        <w:gridCol w:w="1475"/>
        <w:gridCol w:w="1197"/>
        <w:gridCol w:w="1475"/>
        <w:gridCol w:w="1197"/>
        <w:gridCol w:w="1475"/>
      </w:tblGrid>
      <w:tr w:rsidR="00F32D44" w:rsidRPr="0027406C" w14:paraId="38A51C9D" w14:textId="284028B0" w:rsidTr="00FA610D">
        <w:tc>
          <w:tcPr>
            <w:tcW w:w="0" w:type="auto"/>
            <w:vMerge w:val="restart"/>
            <w:vAlign w:val="center"/>
          </w:tcPr>
          <w:p w14:paraId="2BE91BA3" w14:textId="0CC30C84" w:rsidR="00F32D44" w:rsidRPr="0027406C" w:rsidRDefault="00F32D44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7406C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Infrastructure type</w:t>
            </w:r>
          </w:p>
        </w:tc>
        <w:tc>
          <w:tcPr>
            <w:tcW w:w="0" w:type="auto"/>
            <w:gridSpan w:val="2"/>
            <w:vAlign w:val="center"/>
          </w:tcPr>
          <w:p w14:paraId="60F40DFC" w14:textId="3B38CE84" w:rsidR="00F32D44" w:rsidRPr="0027406C" w:rsidRDefault="00F32D44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7406C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Wind Power Project</w:t>
            </w:r>
          </w:p>
        </w:tc>
        <w:tc>
          <w:tcPr>
            <w:tcW w:w="0" w:type="auto"/>
            <w:gridSpan w:val="2"/>
            <w:vAlign w:val="center"/>
          </w:tcPr>
          <w:p w14:paraId="3E28FC26" w14:textId="0D577433" w:rsidR="00F32D44" w:rsidRPr="0027406C" w:rsidRDefault="00F32D44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7406C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Solar Power Project</w:t>
            </w:r>
          </w:p>
        </w:tc>
        <w:tc>
          <w:tcPr>
            <w:tcW w:w="0" w:type="auto"/>
            <w:gridSpan w:val="2"/>
            <w:vAlign w:val="center"/>
          </w:tcPr>
          <w:p w14:paraId="4065BA95" w14:textId="5CA0F562" w:rsidR="00F32D44" w:rsidRPr="0027406C" w:rsidRDefault="00F32D44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7406C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Energy Storage Facility</w:t>
            </w:r>
          </w:p>
        </w:tc>
      </w:tr>
      <w:tr w:rsidR="009B05DF" w:rsidRPr="0027406C" w14:paraId="314D119F" w14:textId="65F46905" w:rsidTr="00FA610D">
        <w:tc>
          <w:tcPr>
            <w:tcW w:w="0" w:type="auto"/>
            <w:vMerge/>
            <w:vAlign w:val="center"/>
          </w:tcPr>
          <w:p w14:paraId="7A8586DA" w14:textId="77777777" w:rsidR="00F32D44" w:rsidRPr="0027406C" w:rsidRDefault="00F32D44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934ED5" w14:textId="0C31D99E" w:rsidR="00F32D44" w:rsidRPr="0027406C" w:rsidRDefault="00F32D44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7406C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Appropriate setback</w:t>
            </w:r>
          </w:p>
        </w:tc>
        <w:tc>
          <w:tcPr>
            <w:tcW w:w="0" w:type="auto"/>
            <w:vAlign w:val="center"/>
          </w:tcPr>
          <w:p w14:paraId="34C2522C" w14:textId="107B20E9" w:rsidR="00F32D44" w:rsidRPr="0027406C" w:rsidRDefault="00F32D44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7406C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Rationale/main factor(s) for defining setback</w:t>
            </w:r>
          </w:p>
        </w:tc>
        <w:tc>
          <w:tcPr>
            <w:tcW w:w="0" w:type="auto"/>
            <w:vAlign w:val="center"/>
          </w:tcPr>
          <w:p w14:paraId="0144390B" w14:textId="2B59B503" w:rsidR="00F32D44" w:rsidRPr="0027406C" w:rsidRDefault="00F32D44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7406C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Appropriate setback</w:t>
            </w:r>
          </w:p>
        </w:tc>
        <w:tc>
          <w:tcPr>
            <w:tcW w:w="0" w:type="auto"/>
            <w:vAlign w:val="center"/>
          </w:tcPr>
          <w:p w14:paraId="6B6662AB" w14:textId="7A91F3DB" w:rsidR="00F32D44" w:rsidRPr="0027406C" w:rsidRDefault="00F32D44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7406C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Rationale/main factor(s) for defining setback</w:t>
            </w:r>
          </w:p>
        </w:tc>
        <w:tc>
          <w:tcPr>
            <w:tcW w:w="0" w:type="auto"/>
            <w:vAlign w:val="center"/>
          </w:tcPr>
          <w:p w14:paraId="183279C4" w14:textId="6405B8EF" w:rsidR="00F32D44" w:rsidRPr="0027406C" w:rsidRDefault="00F32D44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7406C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Appropriate setback</w:t>
            </w:r>
          </w:p>
        </w:tc>
        <w:tc>
          <w:tcPr>
            <w:tcW w:w="0" w:type="auto"/>
            <w:vAlign w:val="center"/>
          </w:tcPr>
          <w:p w14:paraId="6C6DCFBD" w14:textId="4A949698" w:rsidR="00F32D44" w:rsidRPr="0027406C" w:rsidRDefault="00F32D44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7406C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Rationale/main factor(s) for defining setback</w:t>
            </w:r>
          </w:p>
        </w:tc>
      </w:tr>
      <w:tr w:rsidR="0027406C" w:rsidRPr="0027406C" w14:paraId="7A4FF200" w14:textId="25BA62DB" w:rsidTr="00FA610D">
        <w:tc>
          <w:tcPr>
            <w:tcW w:w="0" w:type="auto"/>
            <w:vAlign w:val="center"/>
          </w:tcPr>
          <w:p w14:paraId="74A9C432" w14:textId="57FD85AC" w:rsidR="00D549DE" w:rsidRPr="004F5799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F5799">
              <w:rPr>
                <w:rFonts w:ascii="Times New Roman" w:hAnsi="Times New Roman" w:cs="Times New Roman"/>
                <w:kern w:val="0"/>
                <w:sz w:val="20"/>
                <w:szCs w:val="20"/>
              </w:rPr>
              <w:t>Residence</w:t>
            </w:r>
          </w:p>
        </w:tc>
        <w:tc>
          <w:tcPr>
            <w:tcW w:w="0" w:type="auto"/>
            <w:vAlign w:val="center"/>
          </w:tcPr>
          <w:p w14:paraId="2FD8A9CA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365B18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F670BE" w14:textId="333187E0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12B7C0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5702A1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6F31C3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406C" w:rsidRPr="0027406C" w14:paraId="49D6AFFD" w14:textId="43893178" w:rsidTr="00FA610D">
        <w:tc>
          <w:tcPr>
            <w:tcW w:w="0" w:type="auto"/>
            <w:vAlign w:val="center"/>
          </w:tcPr>
          <w:p w14:paraId="6803E70E" w14:textId="3D881D56" w:rsidR="00D549DE" w:rsidRPr="004F5799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F5799">
              <w:rPr>
                <w:rFonts w:ascii="Times New Roman" w:hAnsi="Times New Roman" w:cs="Times New Roman"/>
                <w:kern w:val="0"/>
                <w:sz w:val="20"/>
                <w:szCs w:val="20"/>
              </w:rPr>
              <w:t>Hospital</w:t>
            </w:r>
          </w:p>
        </w:tc>
        <w:tc>
          <w:tcPr>
            <w:tcW w:w="0" w:type="auto"/>
            <w:vAlign w:val="center"/>
          </w:tcPr>
          <w:p w14:paraId="78C3E411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4A6706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11542B" w14:textId="0304194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775345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02E460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3B964C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406C" w:rsidRPr="0027406C" w14:paraId="300AD10F" w14:textId="72706A62" w:rsidTr="00FA610D">
        <w:tc>
          <w:tcPr>
            <w:tcW w:w="0" w:type="auto"/>
            <w:vAlign w:val="center"/>
          </w:tcPr>
          <w:p w14:paraId="4C2A69DB" w14:textId="5ACF1D02" w:rsidR="00D549DE" w:rsidRPr="004F5799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F5799">
              <w:rPr>
                <w:rFonts w:ascii="Times New Roman" w:hAnsi="Times New Roman" w:cs="Times New Roman"/>
                <w:kern w:val="0"/>
                <w:sz w:val="20"/>
                <w:szCs w:val="20"/>
              </w:rPr>
              <w:t>School</w:t>
            </w:r>
          </w:p>
        </w:tc>
        <w:tc>
          <w:tcPr>
            <w:tcW w:w="0" w:type="auto"/>
            <w:vAlign w:val="center"/>
          </w:tcPr>
          <w:p w14:paraId="122BD472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424E60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81E3BE" w14:textId="1CAACB34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9DC352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958584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AE16C1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406C" w:rsidRPr="0027406C" w14:paraId="0ECBCA8D" w14:textId="2C36DF5C" w:rsidTr="00FA610D">
        <w:tc>
          <w:tcPr>
            <w:tcW w:w="0" w:type="auto"/>
            <w:vAlign w:val="center"/>
          </w:tcPr>
          <w:p w14:paraId="2A02E88B" w14:textId="18F6B6EA" w:rsidR="00D549DE" w:rsidRPr="004F5799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F5799">
              <w:rPr>
                <w:rFonts w:ascii="Times New Roman" w:hAnsi="Times New Roman" w:cs="Times New Roman"/>
                <w:kern w:val="0"/>
                <w:sz w:val="20"/>
                <w:szCs w:val="20"/>
              </w:rPr>
              <w:t>Park</w:t>
            </w:r>
          </w:p>
        </w:tc>
        <w:tc>
          <w:tcPr>
            <w:tcW w:w="0" w:type="auto"/>
            <w:vAlign w:val="center"/>
          </w:tcPr>
          <w:p w14:paraId="4C9FE9E6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FC619B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DCE862" w14:textId="19FFF8E6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1569AB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6FE42F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2385D1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406C" w:rsidRPr="0027406C" w14:paraId="52D15D01" w14:textId="59E92B1C" w:rsidTr="00FA610D">
        <w:tc>
          <w:tcPr>
            <w:tcW w:w="0" w:type="auto"/>
            <w:vAlign w:val="center"/>
          </w:tcPr>
          <w:p w14:paraId="3B26399F" w14:textId="1CF4A614" w:rsidR="00D549DE" w:rsidRPr="004F5799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F5799">
              <w:rPr>
                <w:rFonts w:ascii="Times New Roman" w:hAnsi="Times New Roman" w:cs="Times New Roman"/>
                <w:kern w:val="0"/>
                <w:sz w:val="20"/>
                <w:szCs w:val="20"/>
              </w:rPr>
              <w:t>Road</w:t>
            </w:r>
          </w:p>
        </w:tc>
        <w:tc>
          <w:tcPr>
            <w:tcW w:w="0" w:type="auto"/>
            <w:vAlign w:val="center"/>
          </w:tcPr>
          <w:p w14:paraId="447D5DA8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995EA7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7EC828" w14:textId="07B09D90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1D553A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412823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27B99F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406C" w:rsidRPr="0027406C" w14:paraId="72D73F16" w14:textId="54280233" w:rsidTr="00FA610D">
        <w:tc>
          <w:tcPr>
            <w:tcW w:w="0" w:type="auto"/>
            <w:vAlign w:val="center"/>
          </w:tcPr>
          <w:p w14:paraId="44E9CB3A" w14:textId="596F4858" w:rsidR="00D549DE" w:rsidRPr="004F5799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F5799">
              <w:rPr>
                <w:rFonts w:ascii="Times New Roman" w:hAnsi="Times New Roman" w:cs="Times New Roman"/>
                <w:kern w:val="0"/>
                <w:sz w:val="20"/>
                <w:szCs w:val="20"/>
              </w:rPr>
              <w:t>Railway</w:t>
            </w:r>
          </w:p>
        </w:tc>
        <w:tc>
          <w:tcPr>
            <w:tcW w:w="0" w:type="auto"/>
            <w:vAlign w:val="center"/>
          </w:tcPr>
          <w:p w14:paraId="58263E12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7C2CE1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2815C0" w14:textId="21ED950F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354A07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BA4D0C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E92E1B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406C" w:rsidRPr="0027406C" w14:paraId="5B68CB86" w14:textId="3967D9A8" w:rsidTr="00FA610D">
        <w:tc>
          <w:tcPr>
            <w:tcW w:w="0" w:type="auto"/>
            <w:vAlign w:val="center"/>
          </w:tcPr>
          <w:p w14:paraId="469C351D" w14:textId="778C6230" w:rsidR="00D549DE" w:rsidRPr="004F5799" w:rsidRDefault="005932D9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Aerodrome</w:t>
            </w:r>
          </w:p>
        </w:tc>
        <w:tc>
          <w:tcPr>
            <w:tcW w:w="0" w:type="auto"/>
            <w:vAlign w:val="center"/>
          </w:tcPr>
          <w:p w14:paraId="71AE78C4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FD1411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5BF23C" w14:textId="14C61AC1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CA9512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4BD752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15E3E3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406C" w:rsidRPr="0027406C" w14:paraId="3D11161F" w14:textId="00A52E59" w:rsidTr="00FA610D">
        <w:tc>
          <w:tcPr>
            <w:tcW w:w="0" w:type="auto"/>
            <w:vAlign w:val="center"/>
          </w:tcPr>
          <w:p w14:paraId="3DECD0E7" w14:textId="4820A889" w:rsidR="00D549DE" w:rsidRPr="004F5799" w:rsidRDefault="00795E45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F5799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Industrial </w:t>
            </w:r>
            <w:r w:rsidR="00D549DE" w:rsidRPr="004F5799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facility </w:t>
            </w:r>
          </w:p>
        </w:tc>
        <w:tc>
          <w:tcPr>
            <w:tcW w:w="0" w:type="auto"/>
            <w:vAlign w:val="center"/>
          </w:tcPr>
          <w:p w14:paraId="4116F1E1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82DBB7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4A14EA" w14:textId="54A58241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9E02B6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E785A5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EFA9ED" w14:textId="77777777" w:rsidR="00D549DE" w:rsidRPr="0027406C" w:rsidRDefault="00D549DE" w:rsidP="00FA610D">
            <w:pPr>
              <w:pStyle w:val="ListParagraph"/>
              <w:keepNext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28CE916" w14:textId="5CBB8320" w:rsidR="003D3B77" w:rsidRPr="00F72067" w:rsidRDefault="003D3B77" w:rsidP="00FA610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206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Rule 007 consultation </w:t>
      </w:r>
      <w:r w:rsidR="00DB0C81" w:rsidRPr="00F72067">
        <w:rPr>
          <w:rFonts w:ascii="Times New Roman" w:hAnsi="Times New Roman" w:cs="Times New Roman"/>
          <w:b/>
          <w:bCs/>
          <w:kern w:val="0"/>
          <w:sz w:val="24"/>
          <w:szCs w:val="24"/>
        </w:rPr>
        <w:t>sam</w:t>
      </w:r>
      <w:r w:rsidR="00F72067" w:rsidRPr="00F72067">
        <w:rPr>
          <w:rFonts w:ascii="Times New Roman" w:hAnsi="Times New Roman" w:cs="Times New Roman"/>
          <w:b/>
          <w:bCs/>
          <w:kern w:val="0"/>
          <w:sz w:val="24"/>
          <w:szCs w:val="24"/>
        </w:rPr>
        <w:t>ple table - setbacks for renewable energy facilities</w:t>
      </w:r>
    </w:p>
    <w:p w14:paraId="56FFC52A" w14:textId="4253BAC0" w:rsidR="00FA610D" w:rsidRPr="00FA610D" w:rsidRDefault="00FA610D" w:rsidP="00FA610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A610D">
        <w:rPr>
          <w:rFonts w:ascii="Times New Roman" w:hAnsi="Times New Roman" w:cs="Times New Roman"/>
          <w:kern w:val="0"/>
          <w:sz w:val="24"/>
          <w:szCs w:val="24"/>
        </w:rPr>
        <w:t xml:space="preserve">As discussed during the </w:t>
      </w:r>
      <w:r w:rsidR="00C12B45">
        <w:rPr>
          <w:rFonts w:ascii="Times New Roman" w:hAnsi="Times New Roman" w:cs="Times New Roman"/>
          <w:kern w:val="0"/>
          <w:sz w:val="24"/>
          <w:szCs w:val="24"/>
        </w:rPr>
        <w:t>May 29, 2024</w:t>
      </w:r>
      <w:r w:rsidR="00976F3A">
        <w:rPr>
          <w:rFonts w:ascii="Times New Roman" w:hAnsi="Times New Roman" w:cs="Times New Roman"/>
          <w:kern w:val="0"/>
          <w:sz w:val="24"/>
          <w:szCs w:val="24"/>
        </w:rPr>
        <w:t>,</w:t>
      </w:r>
      <w:r w:rsidR="00C12B45">
        <w:rPr>
          <w:rFonts w:ascii="Times New Roman" w:hAnsi="Times New Roman" w:cs="Times New Roman"/>
          <w:kern w:val="0"/>
          <w:sz w:val="24"/>
          <w:szCs w:val="24"/>
        </w:rPr>
        <w:t xml:space="preserve"> Rule 007 </w:t>
      </w:r>
      <w:r w:rsidRPr="00FA610D">
        <w:rPr>
          <w:rFonts w:ascii="Times New Roman" w:hAnsi="Times New Roman" w:cs="Times New Roman"/>
          <w:kern w:val="0"/>
          <w:sz w:val="24"/>
          <w:szCs w:val="24"/>
        </w:rPr>
        <w:t>consultation session</w:t>
      </w:r>
      <w:r w:rsidR="00472E7A" w:rsidRPr="00FA610D">
        <w:rPr>
          <w:rFonts w:ascii="Times New Roman" w:hAnsi="Times New Roman" w:cs="Times New Roman"/>
          <w:kern w:val="0"/>
          <w:sz w:val="24"/>
          <w:szCs w:val="24"/>
        </w:rPr>
        <w:t>,</w:t>
      </w:r>
      <w:r w:rsidR="00472E7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A610D">
        <w:rPr>
          <w:rFonts w:ascii="Times New Roman" w:hAnsi="Times New Roman" w:cs="Times New Roman"/>
          <w:kern w:val="0"/>
          <w:sz w:val="24"/>
          <w:szCs w:val="24"/>
        </w:rPr>
        <w:t>the AUC is seeking submissions on the issue of setbacks for renewable energy facilities.</w:t>
      </w:r>
    </w:p>
    <w:p w14:paraId="2D3BC3E3" w14:textId="6B99575D" w:rsidR="00FA610D" w:rsidRPr="00FA610D" w:rsidRDefault="00FA610D" w:rsidP="00FA610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A610D">
        <w:rPr>
          <w:rFonts w:ascii="Times New Roman" w:hAnsi="Times New Roman" w:cs="Times New Roman"/>
          <w:kern w:val="0"/>
          <w:sz w:val="24"/>
          <w:szCs w:val="24"/>
        </w:rPr>
        <w:t xml:space="preserve">If you recommend the </w:t>
      </w:r>
      <w:r w:rsidR="00544379">
        <w:rPr>
          <w:rFonts w:ascii="Times New Roman" w:hAnsi="Times New Roman" w:cs="Times New Roman"/>
          <w:kern w:val="0"/>
          <w:sz w:val="24"/>
          <w:szCs w:val="24"/>
        </w:rPr>
        <w:t>AUC</w:t>
      </w:r>
      <w:r w:rsidRPr="00FA61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3083">
        <w:rPr>
          <w:rFonts w:ascii="Times New Roman" w:hAnsi="Times New Roman" w:cs="Times New Roman"/>
          <w:b/>
          <w:bCs/>
          <w:kern w:val="0"/>
          <w:sz w:val="24"/>
          <w:szCs w:val="24"/>
        </w:rPr>
        <w:t>not establish</w:t>
      </w:r>
      <w:r w:rsidRPr="00FA610D">
        <w:rPr>
          <w:rFonts w:ascii="Times New Roman" w:hAnsi="Times New Roman" w:cs="Times New Roman"/>
          <w:kern w:val="0"/>
          <w:sz w:val="24"/>
          <w:szCs w:val="24"/>
        </w:rPr>
        <w:t xml:space="preserve"> setbacks, please provide your reasoning.  </w:t>
      </w:r>
    </w:p>
    <w:p w14:paraId="3F0514CA" w14:textId="7423340A" w:rsidR="004D5A5A" w:rsidRDefault="00FA610D" w:rsidP="00FA610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A610D">
        <w:rPr>
          <w:rFonts w:ascii="Times New Roman" w:hAnsi="Times New Roman" w:cs="Times New Roman"/>
          <w:kern w:val="0"/>
          <w:sz w:val="24"/>
          <w:szCs w:val="24"/>
        </w:rPr>
        <w:t xml:space="preserve">If you recommend the </w:t>
      </w:r>
      <w:r w:rsidR="00544379">
        <w:rPr>
          <w:rFonts w:ascii="Times New Roman" w:hAnsi="Times New Roman" w:cs="Times New Roman"/>
          <w:kern w:val="0"/>
          <w:sz w:val="24"/>
          <w:szCs w:val="24"/>
        </w:rPr>
        <w:t>AUC</w:t>
      </w:r>
      <w:r w:rsidRPr="00FA61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3083">
        <w:rPr>
          <w:rFonts w:ascii="Times New Roman" w:hAnsi="Times New Roman" w:cs="Times New Roman"/>
          <w:b/>
          <w:bCs/>
          <w:kern w:val="0"/>
          <w:sz w:val="24"/>
          <w:szCs w:val="24"/>
        </w:rPr>
        <w:t>establish setbacks</w:t>
      </w:r>
      <w:r w:rsidRPr="00FA610D">
        <w:rPr>
          <w:rFonts w:ascii="Times New Roman" w:hAnsi="Times New Roman" w:cs="Times New Roman"/>
          <w:kern w:val="0"/>
          <w:sz w:val="24"/>
          <w:szCs w:val="24"/>
        </w:rPr>
        <w:t xml:space="preserve">, please provide your reasoning, and populate the sample table </w:t>
      </w:r>
      <w:r w:rsidR="005D0418">
        <w:rPr>
          <w:rFonts w:ascii="Times New Roman" w:hAnsi="Times New Roman" w:cs="Times New Roman"/>
          <w:kern w:val="0"/>
          <w:sz w:val="24"/>
          <w:szCs w:val="24"/>
        </w:rPr>
        <w:t xml:space="preserve">found under </w:t>
      </w:r>
      <w:r w:rsidR="00B75436"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Pr="00FA610D">
        <w:rPr>
          <w:rFonts w:ascii="Times New Roman" w:hAnsi="Times New Roman" w:cs="Times New Roman"/>
          <w:kern w:val="0"/>
          <w:sz w:val="24"/>
          <w:szCs w:val="24"/>
        </w:rPr>
        <w:t>Consultation document</w:t>
      </w:r>
      <w:r w:rsidR="00084551">
        <w:rPr>
          <w:rFonts w:ascii="Times New Roman" w:hAnsi="Times New Roman" w:cs="Times New Roman"/>
          <w:kern w:val="0"/>
          <w:sz w:val="24"/>
          <w:szCs w:val="24"/>
        </w:rPr>
        <w:t>s</w:t>
      </w:r>
      <w:r w:rsidR="00B75436">
        <w:rPr>
          <w:rFonts w:ascii="Times New Roman" w:hAnsi="Times New Roman" w:cs="Times New Roman"/>
          <w:kern w:val="0"/>
          <w:sz w:val="24"/>
          <w:szCs w:val="24"/>
        </w:rPr>
        <w:t xml:space="preserve"> section </w:t>
      </w:r>
      <w:r w:rsidR="00F5619F">
        <w:rPr>
          <w:rFonts w:ascii="Times New Roman" w:hAnsi="Times New Roman" w:cs="Times New Roman"/>
          <w:kern w:val="0"/>
          <w:sz w:val="24"/>
          <w:szCs w:val="24"/>
        </w:rPr>
        <w:t xml:space="preserve">on this page. </w:t>
      </w:r>
      <w:r w:rsidR="000812CA">
        <w:rPr>
          <w:rFonts w:ascii="Times New Roman" w:hAnsi="Times New Roman" w:cs="Times New Roman"/>
          <w:kern w:val="0"/>
          <w:sz w:val="24"/>
          <w:szCs w:val="24"/>
        </w:rPr>
        <w:t xml:space="preserve">Download the sample table document and </w:t>
      </w:r>
      <w:r w:rsidR="00E54903">
        <w:rPr>
          <w:rFonts w:ascii="Times New Roman" w:hAnsi="Times New Roman" w:cs="Times New Roman"/>
          <w:kern w:val="0"/>
          <w:sz w:val="24"/>
          <w:szCs w:val="24"/>
        </w:rPr>
        <w:t xml:space="preserve">enter an appropriate </w:t>
      </w:r>
      <w:r w:rsidRPr="00FA610D">
        <w:rPr>
          <w:rFonts w:ascii="Times New Roman" w:hAnsi="Times New Roman" w:cs="Times New Roman"/>
          <w:kern w:val="0"/>
          <w:sz w:val="24"/>
          <w:szCs w:val="24"/>
        </w:rPr>
        <w:t>setback distance</w:t>
      </w:r>
      <w:r w:rsidR="00721CF2">
        <w:rPr>
          <w:rFonts w:ascii="Times New Roman" w:hAnsi="Times New Roman" w:cs="Times New Roman"/>
          <w:kern w:val="0"/>
          <w:sz w:val="24"/>
          <w:szCs w:val="24"/>
        </w:rPr>
        <w:t xml:space="preserve"> for each type of </w:t>
      </w:r>
      <w:r w:rsidR="002F75F4">
        <w:rPr>
          <w:rFonts w:ascii="Times New Roman" w:hAnsi="Times New Roman" w:cs="Times New Roman"/>
          <w:kern w:val="0"/>
          <w:sz w:val="24"/>
          <w:szCs w:val="24"/>
        </w:rPr>
        <w:t>facili</w:t>
      </w:r>
      <w:r w:rsidR="00544379">
        <w:rPr>
          <w:rFonts w:ascii="Times New Roman" w:hAnsi="Times New Roman" w:cs="Times New Roman"/>
          <w:kern w:val="0"/>
          <w:sz w:val="24"/>
          <w:szCs w:val="24"/>
        </w:rPr>
        <w:t>t</w:t>
      </w:r>
      <w:r w:rsidR="002F75F4"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A610D">
        <w:rPr>
          <w:rFonts w:ascii="Times New Roman" w:hAnsi="Times New Roman" w:cs="Times New Roman"/>
          <w:kern w:val="0"/>
          <w:sz w:val="24"/>
          <w:szCs w:val="24"/>
        </w:rPr>
        <w:t xml:space="preserve"> and </w:t>
      </w:r>
      <w:r w:rsidR="002F75F4">
        <w:rPr>
          <w:rFonts w:ascii="Times New Roman" w:hAnsi="Times New Roman" w:cs="Times New Roman"/>
          <w:kern w:val="0"/>
          <w:sz w:val="24"/>
          <w:szCs w:val="24"/>
        </w:rPr>
        <w:t xml:space="preserve">provide a </w:t>
      </w:r>
      <w:r w:rsidRPr="00FA610D">
        <w:rPr>
          <w:rFonts w:ascii="Times New Roman" w:hAnsi="Times New Roman" w:cs="Times New Roman"/>
          <w:kern w:val="0"/>
          <w:sz w:val="24"/>
          <w:szCs w:val="24"/>
        </w:rPr>
        <w:t>rationale</w:t>
      </w:r>
      <w:r w:rsidR="002F75F4">
        <w:rPr>
          <w:rFonts w:ascii="Times New Roman" w:hAnsi="Times New Roman" w:cs="Times New Roman"/>
          <w:kern w:val="0"/>
          <w:sz w:val="24"/>
          <w:szCs w:val="24"/>
        </w:rPr>
        <w:t xml:space="preserve"> for your </w:t>
      </w:r>
      <w:r w:rsidR="004D5A5A">
        <w:rPr>
          <w:rFonts w:ascii="Times New Roman" w:hAnsi="Times New Roman" w:cs="Times New Roman"/>
          <w:kern w:val="0"/>
          <w:sz w:val="24"/>
          <w:szCs w:val="24"/>
        </w:rPr>
        <w:t>recommendation</w:t>
      </w:r>
      <w:r w:rsidRPr="00FA610D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A85DB8">
        <w:rPr>
          <w:rFonts w:ascii="Times New Roman" w:hAnsi="Times New Roman" w:cs="Times New Roman"/>
          <w:kern w:val="0"/>
          <w:sz w:val="24"/>
          <w:szCs w:val="24"/>
        </w:rPr>
        <w:t>Once complete, please sent the</w:t>
      </w:r>
      <w:r w:rsidR="0008208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85DB8">
        <w:rPr>
          <w:rFonts w:ascii="Times New Roman" w:hAnsi="Times New Roman" w:cs="Times New Roman"/>
          <w:kern w:val="0"/>
          <w:sz w:val="24"/>
          <w:szCs w:val="24"/>
        </w:rPr>
        <w:t>filled-out</w:t>
      </w:r>
      <w:r w:rsidR="00082086">
        <w:rPr>
          <w:rFonts w:ascii="Times New Roman" w:hAnsi="Times New Roman" w:cs="Times New Roman"/>
          <w:kern w:val="0"/>
          <w:sz w:val="24"/>
          <w:szCs w:val="24"/>
        </w:rPr>
        <w:t xml:space="preserve"> table document to </w:t>
      </w:r>
      <w:hyperlink r:id="rId7" w:history="1">
        <w:r w:rsidR="00A85DB8" w:rsidRPr="00A85DB8">
          <w:rPr>
            <w:rStyle w:val="Hyperlink"/>
            <w:rFonts w:ascii="Times New Roman" w:hAnsi="Times New Roman" w:cs="Times New Roman"/>
            <w:kern w:val="0"/>
            <w:sz w:val="24"/>
            <w:szCs w:val="24"/>
          </w:rPr>
          <w:t>joan.yu@auc.ab.ca</w:t>
        </w:r>
      </w:hyperlink>
      <w:r w:rsidR="00082086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6671C2E" w14:textId="1CA741C7" w:rsidR="00BC3563" w:rsidRDefault="00544379" w:rsidP="00FA610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Please adhere to the following instructions when</w:t>
      </w:r>
      <w:r w:rsidR="00FA610D" w:rsidRPr="00FA610D">
        <w:rPr>
          <w:rFonts w:ascii="Times New Roman" w:hAnsi="Times New Roman" w:cs="Times New Roman"/>
          <w:kern w:val="0"/>
          <w:sz w:val="24"/>
          <w:szCs w:val="24"/>
        </w:rPr>
        <w:t xml:space="preserve"> populating the sample tabl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 w:rsidR="00FA610D" w:rsidRPr="00FA610D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3E9708A4" w14:textId="3ADEE50E" w:rsidR="00BC3563" w:rsidRDefault="00544379" w:rsidP="00FA61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Add</w:t>
      </w:r>
      <w:r w:rsidR="00FA610D" w:rsidRPr="00BC3563">
        <w:rPr>
          <w:rFonts w:ascii="Times New Roman" w:hAnsi="Times New Roman" w:cs="Times New Roman"/>
          <w:kern w:val="0"/>
          <w:sz w:val="24"/>
          <w:szCs w:val="24"/>
        </w:rPr>
        <w:t xml:space="preserve"> any infrastructure you suggest the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AUC should </w:t>
      </w:r>
      <w:r w:rsidR="00FA610D" w:rsidRPr="00BC3563">
        <w:rPr>
          <w:rFonts w:ascii="Times New Roman" w:hAnsi="Times New Roman" w:cs="Times New Roman"/>
          <w:kern w:val="0"/>
          <w:sz w:val="24"/>
          <w:szCs w:val="24"/>
        </w:rPr>
        <w:t>consider when establishing setbacks.</w:t>
      </w:r>
    </w:p>
    <w:p w14:paraId="0F485B2B" w14:textId="20DA3348" w:rsidR="00BC3563" w:rsidRDefault="00544379" w:rsidP="00FA61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Explain</w:t>
      </w:r>
      <w:r w:rsidR="00FA610D" w:rsidRPr="00BC3563">
        <w:rPr>
          <w:rFonts w:ascii="Times New Roman" w:hAnsi="Times New Roman" w:cs="Times New Roman"/>
          <w:kern w:val="0"/>
          <w:sz w:val="24"/>
          <w:szCs w:val="24"/>
        </w:rPr>
        <w:t xml:space="preserve"> how the setbacks should be measured (e.g., from the closest project infrastructure, from the property boundary, from the closest sound-generating equipment).</w:t>
      </w:r>
    </w:p>
    <w:p w14:paraId="190226C9" w14:textId="56EEE23F" w:rsidR="003C7106" w:rsidRPr="00BC3563" w:rsidRDefault="00544379" w:rsidP="00FA61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Describe </w:t>
      </w:r>
      <w:r w:rsidR="00FA610D" w:rsidRPr="00BC3563">
        <w:rPr>
          <w:rFonts w:ascii="Times New Roman" w:hAnsi="Times New Roman" w:cs="Times New Roman"/>
          <w:kern w:val="0"/>
          <w:sz w:val="24"/>
          <w:szCs w:val="24"/>
        </w:rPr>
        <w:t xml:space="preserve">the types of impacts and the types of infrastructure the </w:t>
      </w:r>
      <w:r>
        <w:rPr>
          <w:rFonts w:ascii="Times New Roman" w:hAnsi="Times New Roman" w:cs="Times New Roman"/>
          <w:kern w:val="0"/>
          <w:sz w:val="24"/>
          <w:szCs w:val="24"/>
        </w:rPr>
        <w:t>AUC</w:t>
      </w:r>
      <w:r w:rsidR="00FA610D" w:rsidRPr="00BC3563">
        <w:rPr>
          <w:rFonts w:ascii="Times New Roman" w:hAnsi="Times New Roman" w:cs="Times New Roman"/>
          <w:kern w:val="0"/>
          <w:sz w:val="24"/>
          <w:szCs w:val="24"/>
        </w:rPr>
        <w:t xml:space="preserve"> should consider.</w:t>
      </w:r>
    </w:p>
    <w:sectPr w:rsidR="003C7106" w:rsidRPr="00BC3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6237"/>
    <w:multiLevelType w:val="hybridMultilevel"/>
    <w:tmpl w:val="478E9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35C"/>
    <w:multiLevelType w:val="hybridMultilevel"/>
    <w:tmpl w:val="844A6EB2"/>
    <w:lvl w:ilvl="0" w:tplc="F662B4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27561"/>
    <w:multiLevelType w:val="hybridMultilevel"/>
    <w:tmpl w:val="06EC0ABE"/>
    <w:lvl w:ilvl="0" w:tplc="902214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94254">
    <w:abstractNumId w:val="0"/>
  </w:num>
  <w:num w:numId="2" w16cid:durableId="939216210">
    <w:abstractNumId w:val="1"/>
  </w:num>
  <w:num w:numId="3" w16cid:durableId="201988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9A"/>
    <w:rsid w:val="000047BD"/>
    <w:rsid w:val="00010ED0"/>
    <w:rsid w:val="0001775C"/>
    <w:rsid w:val="00067AC1"/>
    <w:rsid w:val="00072A07"/>
    <w:rsid w:val="000812CA"/>
    <w:rsid w:val="00082086"/>
    <w:rsid w:val="00084551"/>
    <w:rsid w:val="000B6292"/>
    <w:rsid w:val="000C458E"/>
    <w:rsid w:val="00116563"/>
    <w:rsid w:val="00117B12"/>
    <w:rsid w:val="00121EFA"/>
    <w:rsid w:val="00126F43"/>
    <w:rsid w:val="001444A2"/>
    <w:rsid w:val="001535F6"/>
    <w:rsid w:val="00170EBD"/>
    <w:rsid w:val="00185317"/>
    <w:rsid w:val="00192F3A"/>
    <w:rsid w:val="001A25DA"/>
    <w:rsid w:val="001E05C9"/>
    <w:rsid w:val="002062EC"/>
    <w:rsid w:val="00223839"/>
    <w:rsid w:val="002327F3"/>
    <w:rsid w:val="00264150"/>
    <w:rsid w:val="0027406C"/>
    <w:rsid w:val="00292D85"/>
    <w:rsid w:val="002A0386"/>
    <w:rsid w:val="002E1472"/>
    <w:rsid w:val="002F6F74"/>
    <w:rsid w:val="002F75F4"/>
    <w:rsid w:val="00300F7F"/>
    <w:rsid w:val="00331A10"/>
    <w:rsid w:val="003741AA"/>
    <w:rsid w:val="003763B2"/>
    <w:rsid w:val="00384F55"/>
    <w:rsid w:val="003C409A"/>
    <w:rsid w:val="003C7106"/>
    <w:rsid w:val="003D3B77"/>
    <w:rsid w:val="003F1ADE"/>
    <w:rsid w:val="00414310"/>
    <w:rsid w:val="00427D92"/>
    <w:rsid w:val="004416A3"/>
    <w:rsid w:val="00472E7A"/>
    <w:rsid w:val="004A2E59"/>
    <w:rsid w:val="004B2D7C"/>
    <w:rsid w:val="004D5A5A"/>
    <w:rsid w:val="004E3107"/>
    <w:rsid w:val="004F5799"/>
    <w:rsid w:val="005126FD"/>
    <w:rsid w:val="00544379"/>
    <w:rsid w:val="00544519"/>
    <w:rsid w:val="0055479A"/>
    <w:rsid w:val="00582ECD"/>
    <w:rsid w:val="0058658D"/>
    <w:rsid w:val="005914FC"/>
    <w:rsid w:val="005932D9"/>
    <w:rsid w:val="005A3BEE"/>
    <w:rsid w:val="005C08BC"/>
    <w:rsid w:val="005D0418"/>
    <w:rsid w:val="005F3EC4"/>
    <w:rsid w:val="00655DB0"/>
    <w:rsid w:val="006949FE"/>
    <w:rsid w:val="006A46E2"/>
    <w:rsid w:val="006D104E"/>
    <w:rsid w:val="007040C1"/>
    <w:rsid w:val="00706F2A"/>
    <w:rsid w:val="00707BD3"/>
    <w:rsid w:val="00721CF2"/>
    <w:rsid w:val="007635DE"/>
    <w:rsid w:val="007679B0"/>
    <w:rsid w:val="00776B8F"/>
    <w:rsid w:val="00795E45"/>
    <w:rsid w:val="007A7B6B"/>
    <w:rsid w:val="007B12CB"/>
    <w:rsid w:val="007B7FED"/>
    <w:rsid w:val="0083303A"/>
    <w:rsid w:val="008339B6"/>
    <w:rsid w:val="00853B1C"/>
    <w:rsid w:val="00876DF7"/>
    <w:rsid w:val="00890FC0"/>
    <w:rsid w:val="008A54D4"/>
    <w:rsid w:val="008C3430"/>
    <w:rsid w:val="0090349E"/>
    <w:rsid w:val="0094270C"/>
    <w:rsid w:val="00943EC8"/>
    <w:rsid w:val="009663F8"/>
    <w:rsid w:val="00976F3A"/>
    <w:rsid w:val="009A0F9A"/>
    <w:rsid w:val="009A2182"/>
    <w:rsid w:val="009B05DF"/>
    <w:rsid w:val="00A15C61"/>
    <w:rsid w:val="00A25B7B"/>
    <w:rsid w:val="00A36CEA"/>
    <w:rsid w:val="00A50E54"/>
    <w:rsid w:val="00A73217"/>
    <w:rsid w:val="00A85DB8"/>
    <w:rsid w:val="00AB0E9E"/>
    <w:rsid w:val="00AD3DB2"/>
    <w:rsid w:val="00AD431C"/>
    <w:rsid w:val="00B4583A"/>
    <w:rsid w:val="00B70111"/>
    <w:rsid w:val="00B75436"/>
    <w:rsid w:val="00B967BF"/>
    <w:rsid w:val="00BC3563"/>
    <w:rsid w:val="00BC4436"/>
    <w:rsid w:val="00BF4742"/>
    <w:rsid w:val="00C06A24"/>
    <w:rsid w:val="00C12B45"/>
    <w:rsid w:val="00C20A8C"/>
    <w:rsid w:val="00C21EE4"/>
    <w:rsid w:val="00C23379"/>
    <w:rsid w:val="00C32041"/>
    <w:rsid w:val="00C80D86"/>
    <w:rsid w:val="00C93FEF"/>
    <w:rsid w:val="00C94577"/>
    <w:rsid w:val="00CC5EAB"/>
    <w:rsid w:val="00CC6E9F"/>
    <w:rsid w:val="00CD30A3"/>
    <w:rsid w:val="00D165A1"/>
    <w:rsid w:val="00D367EE"/>
    <w:rsid w:val="00D43083"/>
    <w:rsid w:val="00D549DE"/>
    <w:rsid w:val="00D66691"/>
    <w:rsid w:val="00D8183B"/>
    <w:rsid w:val="00D85268"/>
    <w:rsid w:val="00D92875"/>
    <w:rsid w:val="00D93847"/>
    <w:rsid w:val="00DB0BCA"/>
    <w:rsid w:val="00DB0C81"/>
    <w:rsid w:val="00DD47DE"/>
    <w:rsid w:val="00E02867"/>
    <w:rsid w:val="00E04EEE"/>
    <w:rsid w:val="00E147B0"/>
    <w:rsid w:val="00E364CB"/>
    <w:rsid w:val="00E42E06"/>
    <w:rsid w:val="00E51FF0"/>
    <w:rsid w:val="00E54903"/>
    <w:rsid w:val="00E56187"/>
    <w:rsid w:val="00E6329E"/>
    <w:rsid w:val="00E94866"/>
    <w:rsid w:val="00E97782"/>
    <w:rsid w:val="00ED04AC"/>
    <w:rsid w:val="00ED455B"/>
    <w:rsid w:val="00F32D44"/>
    <w:rsid w:val="00F50A95"/>
    <w:rsid w:val="00F50D15"/>
    <w:rsid w:val="00F5619F"/>
    <w:rsid w:val="00F72067"/>
    <w:rsid w:val="00F72D8F"/>
    <w:rsid w:val="00F91449"/>
    <w:rsid w:val="00F9245E"/>
    <w:rsid w:val="00F96115"/>
    <w:rsid w:val="00FA4E2F"/>
    <w:rsid w:val="00FA610D"/>
    <w:rsid w:val="00FD0E31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8FC6"/>
  <w15:chartTrackingRefBased/>
  <w15:docId w15:val="{058EFE56-4003-4BCF-AD35-B5B0DAE7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F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B12"/>
    <w:rPr>
      <w:color w:val="0000FF"/>
      <w:u w:val="single"/>
    </w:rPr>
  </w:style>
  <w:style w:type="paragraph" w:customStyle="1" w:styleId="xmsonormal">
    <w:name w:val="x_msonormal"/>
    <w:basedOn w:val="Normal"/>
    <w:rsid w:val="00117B1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C08B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126FD"/>
    <w:pPr>
      <w:ind w:left="720"/>
      <w:contextualSpacing/>
    </w:pPr>
  </w:style>
  <w:style w:type="table" w:styleId="TableGrid">
    <w:name w:val="Table Grid"/>
    <w:basedOn w:val="TableNormal"/>
    <w:uiPriority w:val="39"/>
    <w:rsid w:val="003C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7F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6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6F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85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joan.yu@auc.ab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4" ma:contentTypeDescription="Create a new document." ma:contentTypeScope="" ma:versionID="14ef26d006aee5cacb5e3227a9c3d6b2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95f3198dbb90c4145de336fb85493005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B7507-533C-4779-860F-C31044269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C31B9-A278-474F-B223-8743D739F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4f26a-d0ac-4666-87d3-c393728e2af0"/>
    <ds:schemaRef ds:uri="26e54f32-1ee9-4701-92a7-68801d705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Links>
    <vt:vector size="6" baseType="variant"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mailto:joan.yu@auc.ab.ca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Yu</dc:creator>
  <cp:keywords/>
  <dc:description/>
  <cp:lastModifiedBy>Ella Dunow</cp:lastModifiedBy>
  <cp:revision>33</cp:revision>
  <dcterms:created xsi:type="dcterms:W3CDTF">2024-05-30T00:05:00Z</dcterms:created>
  <dcterms:modified xsi:type="dcterms:W3CDTF">2024-05-31T22:28:00Z</dcterms:modified>
</cp:coreProperties>
</file>